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A904" w14:textId="1D7DF09B" w:rsidR="007C7CA1" w:rsidRPr="007C7CA1" w:rsidRDefault="00817688" w:rsidP="007C7CA1">
      <w:r>
        <w:rPr>
          <w:noProof/>
        </w:rPr>
        <w:drawing>
          <wp:inline distT="0" distB="0" distL="0" distR="0" wp14:anchorId="198F8F74" wp14:editId="37AF483C">
            <wp:extent cx="5760720" cy="3240405"/>
            <wp:effectExtent l="0" t="0" r="0" b="0"/>
            <wp:docPr id="1563672862" name="Bilde 1" descr="Et bilde som inneholder tekst, Menneskeansikt, person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72862" name="Bilde 1" descr="Et bilde som inneholder tekst, Menneskeansikt, person, klær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A56A5">
        <w:t>Mirasenteret</w:t>
      </w:r>
      <w:proofErr w:type="spellEnd"/>
      <w:r w:rsidR="00AA56A5">
        <w:t xml:space="preserve"> feirer 40 års jubileum</w:t>
      </w:r>
      <w:r w:rsidR="004F0449">
        <w:t xml:space="preserve"> </w:t>
      </w:r>
      <w:r w:rsidR="00AA4048">
        <w:t xml:space="preserve">med seminar på Kulturhuset i Oslo, </w:t>
      </w:r>
      <w:r w:rsidR="004F0449">
        <w:t xml:space="preserve">og grunder og daglig leder </w:t>
      </w:r>
      <w:proofErr w:type="spellStart"/>
      <w:r w:rsidR="004F0449">
        <w:t>Fakhra</w:t>
      </w:r>
      <w:proofErr w:type="spellEnd"/>
      <w:r w:rsidR="004F0449">
        <w:t xml:space="preserve"> Salimi går av som daglig leder per 1.januar 2025. </w:t>
      </w:r>
    </w:p>
    <w:p w14:paraId="5CD1AD78" w14:textId="555AA5BD" w:rsidR="007C7CA1" w:rsidRDefault="007C7CA1" w:rsidP="007C7CA1">
      <w:r w:rsidRPr="007C7CA1">
        <w:t xml:space="preserve">Vold i nære relasjoner er et alvorlig samfunnsproblem. Minoritetskvinner kan være ofre for fysisk, seksuell og psykisk mishandling i hjemmet, på arbeidsplassen, innenfor sine egne miljøer, men også av storsamfunnets strukturer. Da kvinnemishandling for 40 års siden, for alvor ble satt på dagsorden i Norge sto grunnlegger og leder av </w:t>
      </w:r>
      <w:proofErr w:type="spellStart"/>
      <w:r w:rsidRPr="007C7CA1">
        <w:t>MiRA</w:t>
      </w:r>
      <w:proofErr w:type="spellEnd"/>
      <w:r w:rsidRPr="007C7CA1">
        <w:t xml:space="preserve">-Senteret, </w:t>
      </w:r>
      <w:proofErr w:type="spellStart"/>
      <w:r w:rsidRPr="007C7CA1">
        <w:t>Fakhra</w:t>
      </w:r>
      <w:proofErr w:type="spellEnd"/>
      <w:r w:rsidRPr="007C7CA1">
        <w:t xml:space="preserve"> Salimi – den gang student på barrikaden og kjempet frem at minoritetskvinners særskilte sårbarhet for vold i nære relasjoner måtte på dagsorden. Med Salimi i spissen har </w:t>
      </w:r>
      <w:proofErr w:type="spellStart"/>
      <w:r w:rsidRPr="007C7CA1">
        <w:t>MiRA</w:t>
      </w:r>
      <w:proofErr w:type="spellEnd"/>
      <w:r w:rsidRPr="007C7CA1">
        <w:t>-Senteret, siden den gang kjempet voldsutsatte minoritetskvinners sak og synliggjort at minoritetskvinner blir utsatt for vold både i kraft av det å være kvinne, men også minoritet.</w:t>
      </w:r>
    </w:p>
    <w:p w14:paraId="5F70A02D" w14:textId="54A57FD0" w:rsidR="003C3489" w:rsidRDefault="003C3489" w:rsidP="007C7CA1">
      <w:r>
        <w:t xml:space="preserve">Som </w:t>
      </w:r>
      <w:proofErr w:type="spellStart"/>
      <w:r>
        <w:t>Fahkra</w:t>
      </w:r>
      <w:proofErr w:type="spellEnd"/>
      <w:r>
        <w:t xml:space="preserve"> påpekte i sitt </w:t>
      </w:r>
      <w:proofErr w:type="spellStart"/>
      <w:r>
        <w:t>åpningsinlegg</w:t>
      </w:r>
      <w:proofErr w:type="spellEnd"/>
      <w:r w:rsidR="004A4CEF">
        <w:t xml:space="preserve"> så faller ikke innvandrerkvinner innunder vanlige norske likestilling</w:t>
      </w:r>
      <w:r w:rsidR="001B1B09">
        <w:t>-</w:t>
      </w:r>
      <w:r w:rsidR="004A4CEF">
        <w:t xml:space="preserve"> og diskrimineringslovgivning</w:t>
      </w:r>
      <w:r w:rsidR="004B7BDA">
        <w:t xml:space="preserve">. For her kommer også </w:t>
      </w:r>
      <w:r w:rsidR="001B1B09">
        <w:t>utlendingsloven inn</w:t>
      </w:r>
      <w:r w:rsidR="00743C61">
        <w:t>, familiegjenforening, asylsøknader osv. Dette vanskeliggjør status for en innvandrerkvinne</w:t>
      </w:r>
      <w:r w:rsidR="00CA560C">
        <w:t xml:space="preserve"> som opplever vold eller alvorlig diskriminering. Innvandrerkvinner er de</w:t>
      </w:r>
      <w:r w:rsidR="00A42D53">
        <w:t xml:space="preserve">n usynlige arbeidskraften. </w:t>
      </w:r>
      <w:proofErr w:type="spellStart"/>
      <w:r w:rsidR="00A42D53">
        <w:t>Mirasenteret</w:t>
      </w:r>
      <w:proofErr w:type="spellEnd"/>
      <w:r w:rsidR="00A42D53">
        <w:t xml:space="preserve"> har kjempet for diss</w:t>
      </w:r>
      <w:r w:rsidR="0012394A">
        <w:t xml:space="preserve">e rettighetene i mange tiår og hjulpet tusenvis. </w:t>
      </w:r>
      <w:r w:rsidR="00254EAC">
        <w:t>Bla diskrimineres innvandrerkvinnene når det gjelder pensjon og her foreligger en forskningsrapport meget snart</w:t>
      </w:r>
      <w:r w:rsidR="00F77619">
        <w:t xml:space="preserve">. </w:t>
      </w:r>
      <w:r w:rsidR="003051F6">
        <w:t xml:space="preserve">Det er laget en bok Vi tar ordet! </w:t>
      </w:r>
      <w:r w:rsidR="00976979">
        <w:t xml:space="preserve">– Minoritetskvinners historie gjennom 40 år, som kan bestilles. </w:t>
      </w:r>
    </w:p>
    <w:p w14:paraId="7AF0F7BE" w14:textId="24602292" w:rsidR="0076700B" w:rsidRDefault="000577C7" w:rsidP="007C7C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F5C9" wp14:editId="433B6197">
                <wp:simplePos x="0" y="0"/>
                <wp:positionH relativeFrom="column">
                  <wp:posOffset>2516505</wp:posOffset>
                </wp:positionH>
                <wp:positionV relativeFrom="paragraph">
                  <wp:posOffset>147320</wp:posOffset>
                </wp:positionV>
                <wp:extent cx="3600450" cy="1485900"/>
                <wp:effectExtent l="0" t="0" r="19050" b="19050"/>
                <wp:wrapNone/>
                <wp:docPr id="35699040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9CDA4" w14:textId="717139AE" w:rsidR="000577C7" w:rsidRDefault="000577C7">
                            <w:proofErr w:type="spellStart"/>
                            <w:r>
                              <w:t>Lubbna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Jaff</w:t>
                            </w:r>
                            <w:r w:rsidR="00D16253">
                              <w:t>er</w:t>
                            </w:r>
                            <w:r>
                              <w:t>y</w:t>
                            </w:r>
                            <w:proofErr w:type="spellEnd"/>
                            <w:r w:rsidR="00D16253">
                              <w:t xml:space="preserve">, </w:t>
                            </w:r>
                            <w:r w:rsidR="004D4313">
                              <w:t xml:space="preserve">holdt en nydelig tale som inneholdt alt det som er nevnt over og ikke minst arbeidet som </w:t>
                            </w:r>
                            <w:proofErr w:type="spellStart"/>
                            <w:r w:rsidR="004D4313">
                              <w:t>Fahkra</w:t>
                            </w:r>
                            <w:proofErr w:type="spellEnd"/>
                            <w:r w:rsidR="00627E5B">
                              <w:t xml:space="preserve"> har stått på barrikadene for i mange tiår. Og hun avsluttet veldig vakkert hvor både hun og </w:t>
                            </w:r>
                            <w:proofErr w:type="spellStart"/>
                            <w:r w:rsidR="00627E5B">
                              <w:t>Fahkra</w:t>
                            </w:r>
                            <w:proofErr w:type="spellEnd"/>
                            <w:r w:rsidR="00627E5B">
                              <w:t xml:space="preserve"> ble veldig rørt. For </w:t>
                            </w:r>
                            <w:proofErr w:type="spellStart"/>
                            <w:r w:rsidR="00627E5B">
                              <w:t>Lubbna</w:t>
                            </w:r>
                            <w:proofErr w:type="spellEnd"/>
                            <w:r w:rsidR="00627E5B">
                              <w:t xml:space="preserve"> sa at </w:t>
                            </w:r>
                            <w:proofErr w:type="spellStart"/>
                            <w:r w:rsidR="00627E5B">
                              <w:t>Fahkra</w:t>
                            </w:r>
                            <w:proofErr w:type="spellEnd"/>
                            <w:r w:rsidR="00627E5B">
                              <w:t xml:space="preserve"> har alltid vært et stor</w:t>
                            </w:r>
                            <w:r w:rsidR="00E02194">
                              <w:t>t</w:t>
                            </w:r>
                            <w:r w:rsidR="00627E5B">
                              <w:t xml:space="preserve"> forbilde for henne som </w:t>
                            </w:r>
                            <w:r w:rsidR="00B97D4E">
                              <w:t xml:space="preserve">innvandrerkvinne og pioner, og hun er direkte skyld i at </w:t>
                            </w:r>
                            <w:proofErr w:type="spellStart"/>
                            <w:r w:rsidR="00B97D4E">
                              <w:t>Lubbna</w:t>
                            </w:r>
                            <w:proofErr w:type="spellEnd"/>
                            <w:r w:rsidR="00B97D4E">
                              <w:t xml:space="preserve"> gikk inn i politikken.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AF5C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8.15pt;margin-top:11.6pt;width:283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" fillcolor="white [3201]" strokeweight=".5pt">
                <v:textbox>
                  <w:txbxContent>
                    <w:p w14:paraId="48B9CDA4" w14:textId="717139AE" w:rsidR="000577C7" w:rsidRDefault="000577C7">
                      <w:proofErr w:type="spellStart"/>
                      <w:r>
                        <w:t>Lubbna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Jaff</w:t>
                      </w:r>
                      <w:r w:rsidR="00D16253">
                        <w:t>er</w:t>
                      </w:r>
                      <w:r>
                        <w:t>y</w:t>
                      </w:r>
                      <w:proofErr w:type="spellEnd"/>
                      <w:r w:rsidR="00D16253">
                        <w:t xml:space="preserve">, </w:t>
                      </w:r>
                      <w:r w:rsidR="004D4313">
                        <w:t xml:space="preserve">holdt en nydelig tale som inneholdt alt det som er nevnt over og ikke minst arbeidet som </w:t>
                      </w:r>
                      <w:proofErr w:type="spellStart"/>
                      <w:r w:rsidR="004D4313">
                        <w:t>Fahkra</w:t>
                      </w:r>
                      <w:proofErr w:type="spellEnd"/>
                      <w:r w:rsidR="00627E5B">
                        <w:t xml:space="preserve"> har stått på barrikadene for i mange tiår. Og hun avsluttet veldig vakkert hvor både hun og </w:t>
                      </w:r>
                      <w:proofErr w:type="spellStart"/>
                      <w:r w:rsidR="00627E5B">
                        <w:t>Fahkra</w:t>
                      </w:r>
                      <w:proofErr w:type="spellEnd"/>
                      <w:r w:rsidR="00627E5B">
                        <w:t xml:space="preserve"> ble veldig rørt. For </w:t>
                      </w:r>
                      <w:proofErr w:type="spellStart"/>
                      <w:r w:rsidR="00627E5B">
                        <w:t>Lubbna</w:t>
                      </w:r>
                      <w:proofErr w:type="spellEnd"/>
                      <w:r w:rsidR="00627E5B">
                        <w:t xml:space="preserve"> sa at </w:t>
                      </w:r>
                      <w:proofErr w:type="spellStart"/>
                      <w:r w:rsidR="00627E5B">
                        <w:t>Fahkra</w:t>
                      </w:r>
                      <w:proofErr w:type="spellEnd"/>
                      <w:r w:rsidR="00627E5B">
                        <w:t xml:space="preserve"> har alltid vært et stor</w:t>
                      </w:r>
                      <w:r w:rsidR="00E02194">
                        <w:t>t</w:t>
                      </w:r>
                      <w:r w:rsidR="00627E5B">
                        <w:t xml:space="preserve"> forbilde for henne som </w:t>
                      </w:r>
                      <w:r w:rsidR="00B97D4E">
                        <w:t xml:space="preserve">innvandrerkvinne og pioner, og hun er direkte skyld i at </w:t>
                      </w:r>
                      <w:proofErr w:type="spellStart"/>
                      <w:r w:rsidR="00B97D4E">
                        <w:t>Lubbna</w:t>
                      </w:r>
                      <w:proofErr w:type="spellEnd"/>
                      <w:r w:rsidR="00B97D4E">
                        <w:t xml:space="preserve"> gikk inn i politikken. </w:t>
                      </w:r>
                    </w:p>
                  </w:txbxContent>
                </v:textbox>
              </v:shape>
            </w:pict>
          </mc:Fallback>
        </mc:AlternateContent>
      </w:r>
      <w:r w:rsidR="0076700B">
        <w:rPr>
          <w:noProof/>
        </w:rPr>
        <w:drawing>
          <wp:inline distT="0" distB="0" distL="0" distR="0" wp14:anchorId="7583514C" wp14:editId="41826D9B">
            <wp:extent cx="2026920" cy="1520190"/>
            <wp:effectExtent l="0" t="0" r="0" b="3810"/>
            <wp:docPr id="1485235119" name="Bilde 1" descr="Et bilde som inneholder tekst, klær, Menneskeansikt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35119" name="Bilde 1" descr="Et bilde som inneholder tekst, klær, Menneskeansikt, man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93" cy="15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0F27" w14:textId="5A88F096" w:rsidR="00DA3692" w:rsidRDefault="00DA3692" w:rsidP="007C7CA1">
      <w:r>
        <w:t>Statssekretær i Justisdepartementet, Sigve Bolstad</w:t>
      </w:r>
      <w:r w:rsidR="00F537AE">
        <w:t xml:space="preserve"> fortsatte med å fortelle om opptrappingsplanen</w:t>
      </w:r>
      <w:r w:rsidR="00D842D8">
        <w:t xml:space="preserve"> når det gjelder forebygging av vold i nære relasjoner som gjelder 2024 – 2028. </w:t>
      </w:r>
      <w:r w:rsidR="00141B60">
        <w:t xml:space="preserve">Og Risk-prosjektet som er et samarbeid mellom forskjellige etater og </w:t>
      </w:r>
      <w:r w:rsidR="00A1323E">
        <w:t xml:space="preserve">som har begynt hos Oslo-politiet og skal rulles ut over resten av landet. </w:t>
      </w:r>
    </w:p>
    <w:p w14:paraId="5E3BEE50" w14:textId="7924D4D8" w:rsidR="001D198F" w:rsidRDefault="001D198F" w:rsidP="007C7CA1">
      <w:r>
        <w:t xml:space="preserve">Det var mange videohilsener </w:t>
      </w:r>
      <w:r w:rsidR="00E20BCA">
        <w:t xml:space="preserve">til </w:t>
      </w:r>
      <w:proofErr w:type="spellStart"/>
      <w:r w:rsidR="00E20BCA">
        <w:t>Fahkra</w:t>
      </w:r>
      <w:proofErr w:type="spellEnd"/>
      <w:r w:rsidR="00E20BCA">
        <w:t xml:space="preserve"> Salimis avgang og hyllest av </w:t>
      </w:r>
      <w:proofErr w:type="spellStart"/>
      <w:r w:rsidR="00E20BCA">
        <w:t>Mirasenteret</w:t>
      </w:r>
      <w:proofErr w:type="spellEnd"/>
      <w:r w:rsidR="00E20BCA">
        <w:t xml:space="preserve"> fra: Live Rieber-Mohn i IMDI, Erna Solberg og Ju</w:t>
      </w:r>
      <w:r w:rsidR="00A2546B">
        <w:t xml:space="preserve">lianne </w:t>
      </w:r>
      <w:proofErr w:type="spellStart"/>
      <w:r w:rsidR="00A2546B">
        <w:t>Merskaug</w:t>
      </w:r>
      <w:proofErr w:type="spellEnd"/>
      <w:r w:rsidR="00F82A3B">
        <w:t xml:space="preserve"> fra byrådet i Oslo (H), og Marian Hussein (SV) kom rett fra Stortinget</w:t>
      </w:r>
      <w:r w:rsidR="00E56275">
        <w:t xml:space="preserve"> hvor helsekomiteen hadde stemt for den nye abortreformen</w:t>
      </w:r>
      <w:r w:rsidR="003B584F">
        <w:t>. Hun og flere andre sa at innvandrerkvinnene gjennom Mira står side om side med den norske kvinnebevegelsen</w:t>
      </w:r>
      <w:r w:rsidR="00033CB1">
        <w:t xml:space="preserve"> for å bekjempe vold. </w:t>
      </w:r>
    </w:p>
    <w:p w14:paraId="7EC194E8" w14:textId="1A9A74EE" w:rsidR="00A85DF6" w:rsidRDefault="00033CB1" w:rsidP="007C7CA1">
      <w:r>
        <w:t>Forsker Margunn</w:t>
      </w:r>
      <w:r w:rsidR="000E5B52">
        <w:t xml:space="preserve"> Bjørnholt som har forsket på Vold i nære relasjoner i nesten 10 år (for NKTVS</w:t>
      </w:r>
      <w:r w:rsidR="007B11F1">
        <w:t xml:space="preserve"> bla), sa at det kom mange fine ord fra regjeringen og de viser mye vilje. Men det behøves</w:t>
      </w:r>
      <w:r w:rsidR="00CD218D">
        <w:t xml:space="preserve"> mye mer penger og ressurser, ikke minst til oppfølging etter man har vært igjennom </w:t>
      </w:r>
      <w:r w:rsidR="00413C9B">
        <w:t>krisesenteret, politianmeldelse osv</w:t>
      </w:r>
      <w:r w:rsidR="00E02194">
        <w:t>.</w:t>
      </w:r>
      <w:r w:rsidR="00413C9B">
        <w:t>, hva gjør man når man blir et vanlig menneske (uten nettverk)</w:t>
      </w:r>
      <w:r w:rsidR="00E02194">
        <w:t>?</w:t>
      </w:r>
      <w:r w:rsidR="00413C9B">
        <w:t xml:space="preserve"> </w:t>
      </w:r>
      <w:r w:rsidR="00D304E9">
        <w:t xml:space="preserve">Ikke minst behøves det penger til kvalifiserte tolker. </w:t>
      </w:r>
      <w:r w:rsidR="007F5F39">
        <w:t xml:space="preserve">Likestillingsombudet, Bjørn Erik Thon, mener at man må komme frem til et slags pakkeforløp som inkluderer </w:t>
      </w:r>
      <w:r w:rsidR="005C72C3">
        <w:t xml:space="preserve">alle instanser, og hele løpet. De forskjellige sektorene snakker for lite sammen, </w:t>
      </w:r>
      <w:r w:rsidR="000872E2">
        <w:t xml:space="preserve">og for innvandrerkvinner kommer </w:t>
      </w:r>
      <w:proofErr w:type="spellStart"/>
      <w:r w:rsidR="000872E2">
        <w:t>hjemsendelesspøkelset</w:t>
      </w:r>
      <w:proofErr w:type="spellEnd"/>
      <w:r w:rsidR="000872E2">
        <w:t xml:space="preserve"> frem, barnevernet og hensyn til felles barn med utøver </w:t>
      </w:r>
      <w:proofErr w:type="spellStart"/>
      <w:r w:rsidR="000872E2">
        <w:t>osv</w:t>
      </w:r>
      <w:proofErr w:type="spellEnd"/>
      <w:r w:rsidR="000872E2">
        <w:t xml:space="preserve"> osv. </w:t>
      </w:r>
      <w:r w:rsidR="00006079">
        <w:t>Her virker ikke det norske appar</w:t>
      </w:r>
      <w:r w:rsidR="00E02194">
        <w:t>a</w:t>
      </w:r>
      <w:r w:rsidR="00006079">
        <w:t xml:space="preserve">tet som virker bedre for norske kvinner, men er heller ikke optimalt. Vold må avdekkes </w:t>
      </w:r>
      <w:r w:rsidR="00697747">
        <w:t>tidlig, alle må se etter tegnene.</w:t>
      </w:r>
    </w:p>
    <w:p w14:paraId="31A74871" w14:textId="0B9D5DF8" w:rsidR="00697747" w:rsidRDefault="00697747" w:rsidP="007C7CA1">
      <w:r>
        <w:t xml:space="preserve">Her ser man bilder fra </w:t>
      </w:r>
      <w:r w:rsidR="00C070AA">
        <w:t xml:space="preserve">livet og virket til </w:t>
      </w:r>
      <w:proofErr w:type="spellStart"/>
      <w:r w:rsidR="00C070AA">
        <w:t>Fahkra</w:t>
      </w:r>
      <w:proofErr w:type="spellEnd"/>
      <w:r w:rsidR="00C070AA">
        <w:t xml:space="preserve"> i Norge</w:t>
      </w:r>
      <w:r w:rsidR="00891D8C">
        <w:t>:</w:t>
      </w:r>
      <w:r w:rsidR="00C070AA">
        <w:t xml:space="preserve"> </w:t>
      </w:r>
    </w:p>
    <w:p w14:paraId="274850A8" w14:textId="28B4531C" w:rsidR="00493783" w:rsidRPr="007C7CA1" w:rsidRDefault="00C04DE4" w:rsidP="007C7CA1">
      <w:r>
        <w:rPr>
          <w:noProof/>
        </w:rPr>
        <w:drawing>
          <wp:inline distT="0" distB="0" distL="0" distR="0" wp14:anchorId="6178A577" wp14:editId="0587EE73">
            <wp:extent cx="4541520" cy="4541520"/>
            <wp:effectExtent l="0" t="0" r="0" b="0"/>
            <wp:docPr id="1342370278" name="Bilde 1" descr="Et bilde som inneholder klær, person, tekst, kvi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70278" name="Bilde 1" descr="Et bilde som inneholder klær, person, tekst, kvinne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39C8C" w14:textId="656F0C5D" w:rsidR="007C7CA1" w:rsidRDefault="00D346F6" w:rsidP="007C7CA1">
      <w:r>
        <w:t>Styreleder i Mira</w:t>
      </w:r>
      <w:r w:rsidR="00AE3A6F">
        <w:t xml:space="preserve">: </w:t>
      </w:r>
      <w:r w:rsidR="00AE3A6F" w:rsidRPr="00AE3A6F">
        <w:t xml:space="preserve">Susan </w:t>
      </w:r>
      <w:proofErr w:type="spellStart"/>
      <w:r w:rsidR="00AE3A6F" w:rsidRPr="00AE3A6F">
        <w:t>Savare</w:t>
      </w:r>
      <w:proofErr w:type="spellEnd"/>
      <w:r w:rsidR="00AE3A6F" w:rsidRPr="00AE3A6F">
        <w:t xml:space="preserve"> </w:t>
      </w:r>
      <w:proofErr w:type="spellStart"/>
      <w:r w:rsidR="00AE3A6F" w:rsidRPr="00AE3A6F">
        <w:t>Rakhsh</w:t>
      </w:r>
      <w:proofErr w:type="spellEnd"/>
      <w:r w:rsidR="00AE3A6F">
        <w:t xml:space="preserve"> og styremedlem </w:t>
      </w:r>
      <w:proofErr w:type="spellStart"/>
      <w:r w:rsidR="00AE3A6F">
        <w:t>Gavie</w:t>
      </w:r>
      <w:proofErr w:type="spellEnd"/>
      <w:r w:rsidR="00AE3A6F">
        <w:t xml:space="preserve"> </w:t>
      </w:r>
      <w:proofErr w:type="spellStart"/>
      <w:r w:rsidR="00AE3A6F">
        <w:t>Nassiep</w:t>
      </w:r>
      <w:proofErr w:type="spellEnd"/>
      <w:r w:rsidR="00AE3A6F">
        <w:t xml:space="preserve"> takket til slutt for alt arbeidet </w:t>
      </w:r>
      <w:proofErr w:type="spellStart"/>
      <w:r w:rsidR="00AE3A6F">
        <w:t>Fahkra</w:t>
      </w:r>
      <w:proofErr w:type="spellEnd"/>
      <w:r w:rsidR="00AE3A6F">
        <w:t xml:space="preserve"> har gjort og hva hun har oppnådd</w:t>
      </w:r>
      <w:r w:rsidR="002D6EAD">
        <w:t>. De</w:t>
      </w:r>
      <w:r w:rsidR="006F79A2">
        <w:t xml:space="preserve"> </w:t>
      </w:r>
      <w:r w:rsidR="002D6EAD">
        <w:t xml:space="preserve">har kommet langt på vei med har fremdeles mye igjen. Susan sammenlignet en kvinne med en BH: </w:t>
      </w:r>
      <w:r w:rsidR="002A0C4A">
        <w:t>Hun støtter, løfter og samler!</w:t>
      </w:r>
    </w:p>
    <w:p w14:paraId="49923460" w14:textId="51ECBCAF" w:rsidR="002A0C4A" w:rsidRDefault="002A0C4A" w:rsidP="007C7CA1">
      <w:r>
        <w:t xml:space="preserve">Helt fantastisk! </w:t>
      </w:r>
      <w:proofErr w:type="spellStart"/>
      <w:r>
        <w:t>Fahkra</w:t>
      </w:r>
      <w:proofErr w:type="spellEnd"/>
      <w:r>
        <w:t xml:space="preserve"> skal fortsette som rådgiver i organisasjoner</w:t>
      </w:r>
      <w:r w:rsidR="00E02194">
        <w:t>,</w:t>
      </w:r>
      <w:r>
        <w:t xml:space="preserve"> og </w:t>
      </w:r>
      <w:proofErr w:type="spellStart"/>
      <w:r w:rsidR="00957A35">
        <w:t>Mirasenteret</w:t>
      </w:r>
      <w:proofErr w:type="spellEnd"/>
      <w:r w:rsidR="00957A35">
        <w:t xml:space="preserve"> fortsetter sin gode jobb for innvandrerkvinner (faktisk over hele Norge) under led</w:t>
      </w:r>
      <w:r w:rsidR="00E02194">
        <w:t>else</w:t>
      </w:r>
      <w:r w:rsidR="00957A35">
        <w:t xml:space="preserve"> av </w:t>
      </w:r>
      <w:proofErr w:type="spellStart"/>
      <w:r w:rsidR="00E67DC1">
        <w:t>Khansa</w:t>
      </w:r>
      <w:proofErr w:type="spellEnd"/>
      <w:r w:rsidR="00E67DC1">
        <w:t xml:space="preserve"> Ali </w:t>
      </w:r>
      <w:r w:rsidR="00921C67">
        <w:t xml:space="preserve">som er nestleder nå og i tillegg var seminarets konferansier. </w:t>
      </w:r>
      <w:hyperlink r:id="rId7" w:history="1">
        <w:r w:rsidR="00BD391E" w:rsidRPr="00BD391E">
          <w:rPr>
            <w:rStyle w:val="Hyperkobling"/>
          </w:rPr>
          <w:t xml:space="preserve">Forside - </w:t>
        </w:r>
        <w:proofErr w:type="spellStart"/>
        <w:r w:rsidR="00BD391E" w:rsidRPr="00BD391E">
          <w:rPr>
            <w:rStyle w:val="Hyperkobling"/>
          </w:rPr>
          <w:t>MiRA</w:t>
        </w:r>
        <w:proofErr w:type="spellEnd"/>
        <w:r w:rsidR="00BD391E" w:rsidRPr="00BD391E">
          <w:rPr>
            <w:rStyle w:val="Hyperkobling"/>
          </w:rPr>
          <w:t>-Senteret</w:t>
        </w:r>
      </w:hyperlink>
    </w:p>
    <w:p w14:paraId="2D145845" w14:textId="1DA5D3EB" w:rsidR="00921C67" w:rsidRDefault="00921C67" w:rsidP="007C7CA1">
      <w:proofErr w:type="spellStart"/>
      <w:r>
        <w:t>Husartist</w:t>
      </w:r>
      <w:proofErr w:type="spellEnd"/>
      <w:r>
        <w:t xml:space="preserve"> </w:t>
      </w:r>
      <w:proofErr w:type="spellStart"/>
      <w:r>
        <w:t>Busi</w:t>
      </w:r>
      <w:proofErr w:type="spellEnd"/>
      <w:r>
        <w:t xml:space="preserve"> </w:t>
      </w:r>
      <w:proofErr w:type="spellStart"/>
      <w:r>
        <w:t>NCube</w:t>
      </w:r>
      <w:proofErr w:type="spellEnd"/>
      <w:r w:rsidR="00190994">
        <w:t xml:space="preserve"> underholdt som vanlig når </w:t>
      </w:r>
      <w:proofErr w:type="spellStart"/>
      <w:r w:rsidR="00190994">
        <w:t>Mirasenteret</w:t>
      </w:r>
      <w:proofErr w:type="spellEnd"/>
      <w:r w:rsidR="00190994">
        <w:t xml:space="preserve"> arrangerer og fikk oss alle opp av stolene hvor vi måtte danse!</w:t>
      </w:r>
    </w:p>
    <w:p w14:paraId="2C185612" w14:textId="638142E5" w:rsidR="0039297B" w:rsidRDefault="0039297B" w:rsidP="007C7CA1">
      <w:r>
        <w:t>Jeg er veldig glad for å ha vært med på denne markeringen</w:t>
      </w:r>
      <w:r w:rsidR="004A5320">
        <w:t xml:space="preserve"> som var 26. november, dagen etter FN-dagen for Avskaffelse av vold mot kvinner – Fokuskontakt Mona Wiger deltok også. </w:t>
      </w:r>
    </w:p>
    <w:p w14:paraId="04D74A51" w14:textId="27E8D617" w:rsidR="008F11B2" w:rsidRPr="007C7CA1" w:rsidRDefault="008F11B2" w:rsidP="007C7CA1">
      <w:r>
        <w:t>Monica FN-kontakt</w:t>
      </w:r>
    </w:p>
    <w:sectPr w:rsidR="008F11B2" w:rsidRPr="007C7CA1" w:rsidSect="008106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BGITQzMLMxNzSyUdpeDU4uLM/DyQAsNaAFdXKS8sAAAA"/>
  </w:docVars>
  <w:rsids>
    <w:rsidRoot w:val="007C7CA1"/>
    <w:rsid w:val="00006079"/>
    <w:rsid w:val="000277D1"/>
    <w:rsid w:val="00033CB1"/>
    <w:rsid w:val="000577C7"/>
    <w:rsid w:val="000872E2"/>
    <w:rsid w:val="000B0BE3"/>
    <w:rsid w:val="000E5B52"/>
    <w:rsid w:val="000E7422"/>
    <w:rsid w:val="000F0684"/>
    <w:rsid w:val="0012394A"/>
    <w:rsid w:val="00141B60"/>
    <w:rsid w:val="001742D1"/>
    <w:rsid w:val="00190994"/>
    <w:rsid w:val="001B1B09"/>
    <w:rsid w:val="001D198F"/>
    <w:rsid w:val="00217320"/>
    <w:rsid w:val="00254EAC"/>
    <w:rsid w:val="002A0C4A"/>
    <w:rsid w:val="002D6EAD"/>
    <w:rsid w:val="003051F6"/>
    <w:rsid w:val="00374C52"/>
    <w:rsid w:val="0039297B"/>
    <w:rsid w:val="003B584F"/>
    <w:rsid w:val="003C3489"/>
    <w:rsid w:val="00413C9B"/>
    <w:rsid w:val="00493783"/>
    <w:rsid w:val="004A4CEF"/>
    <w:rsid w:val="004A5320"/>
    <w:rsid w:val="004B7BDA"/>
    <w:rsid w:val="004D4313"/>
    <w:rsid w:val="004F0449"/>
    <w:rsid w:val="005C72C3"/>
    <w:rsid w:val="005F572F"/>
    <w:rsid w:val="00627E5B"/>
    <w:rsid w:val="00647002"/>
    <w:rsid w:val="00697747"/>
    <w:rsid w:val="006B0622"/>
    <w:rsid w:val="006F79A2"/>
    <w:rsid w:val="00743C61"/>
    <w:rsid w:val="00755332"/>
    <w:rsid w:val="0076700B"/>
    <w:rsid w:val="007B11F1"/>
    <w:rsid w:val="007C7CA1"/>
    <w:rsid w:val="007F5F39"/>
    <w:rsid w:val="00810680"/>
    <w:rsid w:val="00817688"/>
    <w:rsid w:val="00891D8C"/>
    <w:rsid w:val="008F11B2"/>
    <w:rsid w:val="008F400A"/>
    <w:rsid w:val="00921C67"/>
    <w:rsid w:val="00957A35"/>
    <w:rsid w:val="00976979"/>
    <w:rsid w:val="009B4130"/>
    <w:rsid w:val="00A1323E"/>
    <w:rsid w:val="00A2546B"/>
    <w:rsid w:val="00A42D53"/>
    <w:rsid w:val="00A85DF6"/>
    <w:rsid w:val="00AA4048"/>
    <w:rsid w:val="00AA56A5"/>
    <w:rsid w:val="00AA7591"/>
    <w:rsid w:val="00AE3A6F"/>
    <w:rsid w:val="00B22EA2"/>
    <w:rsid w:val="00B97D4E"/>
    <w:rsid w:val="00BD391E"/>
    <w:rsid w:val="00C04DE4"/>
    <w:rsid w:val="00C070AA"/>
    <w:rsid w:val="00CA560C"/>
    <w:rsid w:val="00CD218D"/>
    <w:rsid w:val="00D15576"/>
    <w:rsid w:val="00D16253"/>
    <w:rsid w:val="00D304E9"/>
    <w:rsid w:val="00D346F6"/>
    <w:rsid w:val="00D842D8"/>
    <w:rsid w:val="00DA22B5"/>
    <w:rsid w:val="00DA3692"/>
    <w:rsid w:val="00E02194"/>
    <w:rsid w:val="00E20BCA"/>
    <w:rsid w:val="00E45B86"/>
    <w:rsid w:val="00E51D7C"/>
    <w:rsid w:val="00E56275"/>
    <w:rsid w:val="00E67DC1"/>
    <w:rsid w:val="00EB0E28"/>
    <w:rsid w:val="00F537AE"/>
    <w:rsid w:val="00F77619"/>
    <w:rsid w:val="00F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FA266"/>
  <w15:chartTrackingRefBased/>
  <w15:docId w15:val="{399BB3E2-31D3-4894-9DAB-25F0DB6C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7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7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7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7C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7C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7C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7C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7C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7CA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7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7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7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7CA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7CA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7CA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7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7CA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7CA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C7CA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rasenteret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3491</Characters>
  <Application>Microsoft Office Word</Application>
  <DocSecurity>0</DocSecurity>
  <Lines>52</Lines>
  <Paragraphs>14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Faye</dc:creator>
  <cp:keywords/>
  <dc:description/>
  <cp:lastModifiedBy>Åse Juul Hansen</cp:lastModifiedBy>
  <cp:revision>2</cp:revision>
  <cp:lastPrinted>2024-11-26T09:03:00Z</cp:lastPrinted>
  <dcterms:created xsi:type="dcterms:W3CDTF">2024-11-27T16:58:00Z</dcterms:created>
  <dcterms:modified xsi:type="dcterms:W3CDTF">2024-11-27T16:58:00Z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47bcdd4354e21c3c4e08ea553ac9e09d987350a17a962a98ea44bfdd161c1d2d</vt:lpwstr>
  </property>
</Properties>
</file>